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C6" w:rsidRDefault="005F6DE0" w:rsidP="005619C6">
      <w:pPr>
        <w:ind w:left="59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 w:rsidR="001F621F">
        <w:rPr>
          <w:sz w:val="22"/>
          <w:szCs w:val="22"/>
        </w:rPr>
        <w:t xml:space="preserve">        </w:t>
      </w:r>
      <w:r w:rsidR="005619C6">
        <w:rPr>
          <w:sz w:val="22"/>
          <w:szCs w:val="22"/>
        </w:rPr>
        <w:t xml:space="preserve"> Додаток 1</w:t>
      </w:r>
    </w:p>
    <w:p w:rsidR="005619C6" w:rsidRDefault="005619C6" w:rsidP="005619C6">
      <w:pPr>
        <w:pStyle w:val="a3"/>
        <w:tabs>
          <w:tab w:val="left" w:pos="5040"/>
          <w:tab w:val="left" w:pos="5940"/>
        </w:tabs>
        <w:ind w:left="5940" w:right="-5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E61586">
        <w:rPr>
          <w:sz w:val="22"/>
          <w:szCs w:val="22"/>
        </w:rPr>
        <w:t xml:space="preserve">                   до рішення ___</w:t>
      </w:r>
      <w:r>
        <w:rPr>
          <w:sz w:val="22"/>
          <w:szCs w:val="22"/>
        </w:rPr>
        <w:t xml:space="preserve"> сесії 7 </w:t>
      </w:r>
      <w:proofErr w:type="spellStart"/>
      <w:r>
        <w:rPr>
          <w:sz w:val="22"/>
          <w:szCs w:val="22"/>
        </w:rPr>
        <w:t>скл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Терехівської</w:t>
      </w:r>
      <w:proofErr w:type="spellEnd"/>
      <w:r>
        <w:rPr>
          <w:sz w:val="22"/>
          <w:szCs w:val="22"/>
        </w:rPr>
        <w:t xml:space="preserve"> сільської ради </w:t>
      </w:r>
    </w:p>
    <w:p w:rsidR="005619C6" w:rsidRDefault="005619C6" w:rsidP="005619C6">
      <w:pPr>
        <w:pStyle w:val="a3"/>
        <w:tabs>
          <w:tab w:val="left" w:pos="5740"/>
          <w:tab w:val="left" w:pos="5940"/>
        </w:tabs>
        <w:ind w:left="5940" w:right="-5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E61586">
        <w:rPr>
          <w:sz w:val="22"/>
          <w:szCs w:val="22"/>
        </w:rPr>
        <w:t xml:space="preserve">                       _______________</w:t>
      </w:r>
      <w:r>
        <w:rPr>
          <w:sz w:val="22"/>
          <w:szCs w:val="22"/>
        </w:rPr>
        <w:t xml:space="preserve"> </w:t>
      </w:r>
      <w:r w:rsidR="00E61586">
        <w:rPr>
          <w:sz w:val="22"/>
          <w:szCs w:val="22"/>
        </w:rPr>
        <w:t>2018</w:t>
      </w:r>
      <w:r>
        <w:rPr>
          <w:sz w:val="22"/>
          <w:szCs w:val="22"/>
        </w:rPr>
        <w:t xml:space="preserve"> року</w:t>
      </w:r>
    </w:p>
    <w:p w:rsidR="005619C6" w:rsidRDefault="005619C6" w:rsidP="005619C6">
      <w:pPr>
        <w:ind w:left="59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«Про встановлення ставок та пільг  із сплати податку нерухоме   </w:t>
      </w:r>
    </w:p>
    <w:p w:rsidR="005619C6" w:rsidRDefault="005619C6" w:rsidP="005619C6">
      <w:pPr>
        <w:ind w:left="59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майно, відмінн</w:t>
      </w:r>
      <w:r w:rsidR="00E61586">
        <w:rPr>
          <w:sz w:val="22"/>
          <w:szCs w:val="22"/>
        </w:rPr>
        <w:t>е від земельної ділянки, на 2019</w:t>
      </w:r>
      <w:r>
        <w:rPr>
          <w:sz w:val="22"/>
          <w:szCs w:val="22"/>
        </w:rPr>
        <w:t xml:space="preserve"> рік»                               </w:t>
      </w:r>
    </w:p>
    <w:p w:rsidR="005619C6" w:rsidRDefault="005619C6" w:rsidP="005619C6">
      <w:pPr>
        <w:ind w:firstLine="720"/>
        <w:jc w:val="center"/>
        <w:rPr>
          <w:sz w:val="22"/>
          <w:szCs w:val="22"/>
        </w:rPr>
      </w:pPr>
    </w:p>
    <w:p w:rsidR="005619C6" w:rsidRPr="005619C6" w:rsidRDefault="005619C6" w:rsidP="005619C6">
      <w:pPr>
        <w:ind w:firstLine="720"/>
        <w:rPr>
          <w:b/>
          <w:sz w:val="28"/>
          <w:szCs w:val="28"/>
        </w:rPr>
      </w:pPr>
      <w:r>
        <w:rPr>
          <w:lang w:eastAsia="en-US"/>
        </w:rPr>
        <w:t xml:space="preserve">                                        </w:t>
      </w:r>
      <w:r w:rsidRPr="005619C6">
        <w:rPr>
          <w:b/>
          <w:lang w:eastAsia="en-US"/>
        </w:rPr>
        <w:t>Податок на нерухоме майно, відмінне від земельної ділянки</w:t>
      </w:r>
    </w:p>
    <w:tbl>
      <w:tblPr>
        <w:tblStyle w:val="a5"/>
        <w:tblW w:w="0" w:type="auto"/>
        <w:tblLook w:val="04A0"/>
      </w:tblPr>
      <w:tblGrid>
        <w:gridCol w:w="1843"/>
        <w:gridCol w:w="4111"/>
        <w:gridCol w:w="6945"/>
      </w:tblGrid>
      <w:tr w:rsidR="005619C6" w:rsidTr="005619C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6" w:rsidRDefault="005619C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Види місцевих податків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6" w:rsidRDefault="005619C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Платники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6" w:rsidRDefault="005619C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Розміри ставок</w:t>
            </w:r>
          </w:p>
        </w:tc>
      </w:tr>
      <w:tr w:rsidR="005619C6" w:rsidTr="005619C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6" w:rsidRDefault="005619C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6" w:rsidRDefault="005619C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6" w:rsidRDefault="005619C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5619C6" w:rsidTr="005619C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6" w:rsidRDefault="005619C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Податок на нерухоме майно, відмінне від земельної ділянки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6" w:rsidRDefault="00B26D8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Фізичні та юридичні особи, в тому числі нерезиденти, які є власниками об’єктів житлової та/ або нежитлової нерухомості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1F" w:rsidRDefault="001F621F" w:rsidP="001F621F">
            <w:pPr>
              <w:pStyle w:val="StyleZakonu0"/>
              <w:spacing w:before="120" w:after="0" w:line="240" w:lineRule="auto"/>
              <w:ind w:firstLine="72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Встановити ставки податку за 1 (один) квадратний метр загальної площі об’єкта житлової нерухомості, в тому числі його часток, що перебувають у власності фізичних та юридичних осіб, у відсотках до розміру мінімальної заробітної плати, встановленої законом на 1 січня звітного (податкового) року, в таких розмірах: 0,04 %.</w:t>
            </w:r>
          </w:p>
          <w:p w:rsidR="001F621F" w:rsidRDefault="001F621F" w:rsidP="001F621F">
            <w:pPr>
              <w:pStyle w:val="StyleZakonu0"/>
              <w:spacing w:before="120" w:after="0" w:line="240" w:lineRule="auto"/>
              <w:ind w:firstLine="72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Встановити ставки податку за 1 (один) квадратний метр загальної площі об’єкта нежитлової нерухомості, в тому числі його часток, що перебувають у власності фізичних осіб, у відсотках до розміру мінімальної заробітної плати, встановленої законом на 1 січня звітного (податкового) року, в таких розмірах: 0,04 % та юридичних осіб, у відсотках до розміру мінімальної заробітної плати, встановленої законом на 1 січня звітного (податкового) року, в таких розмірах: 0,1 %.</w:t>
            </w:r>
          </w:p>
          <w:p w:rsidR="001F621F" w:rsidRDefault="001F621F" w:rsidP="001F621F">
            <w:pPr>
              <w:pStyle w:val="StyleZakonu0"/>
              <w:spacing w:before="120" w:after="0" w:line="240" w:lineRule="auto"/>
              <w:ind w:firstLine="72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Ставки застосовуються з коефіцієнтом 0,5.</w:t>
            </w:r>
          </w:p>
          <w:p w:rsidR="005619C6" w:rsidRDefault="005619C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5619C6" w:rsidRPr="00B26D87" w:rsidRDefault="005619C6" w:rsidP="002F2B0A">
      <w:pPr>
        <w:ind w:left="5940"/>
        <w:rPr>
          <w:sz w:val="22"/>
          <w:szCs w:val="22"/>
        </w:rPr>
      </w:pPr>
    </w:p>
    <w:p w:rsidR="005619C6" w:rsidRPr="00B26D87" w:rsidRDefault="005619C6" w:rsidP="002F2B0A">
      <w:pPr>
        <w:ind w:left="5940"/>
        <w:rPr>
          <w:sz w:val="22"/>
          <w:szCs w:val="22"/>
        </w:rPr>
      </w:pPr>
    </w:p>
    <w:p w:rsidR="001F621F" w:rsidRPr="00F25190" w:rsidRDefault="001F621F" w:rsidP="001F621F">
      <w:pPr>
        <w:ind w:firstLine="720"/>
        <w:jc w:val="center"/>
        <w:rPr>
          <w:sz w:val="28"/>
          <w:szCs w:val="28"/>
        </w:rPr>
      </w:pPr>
      <w:r w:rsidRPr="00F25190">
        <w:rPr>
          <w:sz w:val="28"/>
          <w:szCs w:val="28"/>
        </w:rPr>
        <w:t>С</w:t>
      </w:r>
      <w:r>
        <w:rPr>
          <w:sz w:val="28"/>
          <w:szCs w:val="28"/>
        </w:rPr>
        <w:t>ільський голова                                                                        М.А.Білоус</w:t>
      </w:r>
    </w:p>
    <w:p w:rsidR="001F621F" w:rsidRPr="00F25190" w:rsidRDefault="001F621F" w:rsidP="001F621F">
      <w:pPr>
        <w:ind w:firstLine="720"/>
        <w:jc w:val="center"/>
        <w:rPr>
          <w:sz w:val="28"/>
          <w:szCs w:val="28"/>
        </w:rPr>
      </w:pPr>
    </w:p>
    <w:p w:rsidR="005619C6" w:rsidRPr="00B26D87" w:rsidRDefault="005619C6" w:rsidP="002F2B0A">
      <w:pPr>
        <w:ind w:left="5940"/>
        <w:rPr>
          <w:sz w:val="22"/>
          <w:szCs w:val="22"/>
        </w:rPr>
      </w:pPr>
    </w:p>
    <w:p w:rsidR="005619C6" w:rsidRPr="00B26D87" w:rsidRDefault="005619C6" w:rsidP="006F61C7">
      <w:pPr>
        <w:rPr>
          <w:sz w:val="22"/>
          <w:szCs w:val="22"/>
        </w:rPr>
      </w:pPr>
    </w:p>
    <w:p w:rsidR="005619C6" w:rsidRPr="00B26D87" w:rsidRDefault="005619C6" w:rsidP="002F2B0A">
      <w:pPr>
        <w:ind w:left="5940"/>
        <w:rPr>
          <w:sz w:val="22"/>
          <w:szCs w:val="22"/>
        </w:rPr>
      </w:pPr>
    </w:p>
    <w:p w:rsidR="002F2B0A" w:rsidRDefault="005619C6" w:rsidP="002F2B0A">
      <w:pPr>
        <w:ind w:left="5940"/>
        <w:rPr>
          <w:sz w:val="22"/>
          <w:szCs w:val="22"/>
        </w:rPr>
      </w:pPr>
      <w:r w:rsidRPr="00B26D87">
        <w:rPr>
          <w:sz w:val="22"/>
          <w:szCs w:val="22"/>
        </w:rPr>
        <w:lastRenderedPageBreak/>
        <w:t xml:space="preserve">                                  </w:t>
      </w:r>
      <w:r w:rsidR="005F6DE0">
        <w:rPr>
          <w:sz w:val="22"/>
          <w:szCs w:val="22"/>
        </w:rPr>
        <w:t xml:space="preserve">        </w:t>
      </w:r>
      <w:r w:rsidR="002F2B0A">
        <w:rPr>
          <w:sz w:val="22"/>
          <w:szCs w:val="22"/>
        </w:rPr>
        <w:t xml:space="preserve"> Додаток 1</w:t>
      </w:r>
    </w:p>
    <w:p w:rsidR="002F2B0A" w:rsidRDefault="002F2B0A" w:rsidP="002F2B0A">
      <w:pPr>
        <w:pStyle w:val="a3"/>
        <w:tabs>
          <w:tab w:val="left" w:pos="5040"/>
          <w:tab w:val="left" w:pos="5940"/>
        </w:tabs>
        <w:ind w:left="5940" w:right="-5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E61586">
        <w:rPr>
          <w:sz w:val="22"/>
          <w:szCs w:val="22"/>
        </w:rPr>
        <w:t xml:space="preserve">                   до рішення ___ сесії 7 </w:t>
      </w:r>
      <w:proofErr w:type="spellStart"/>
      <w:r>
        <w:rPr>
          <w:sz w:val="22"/>
          <w:szCs w:val="22"/>
        </w:rPr>
        <w:t>скл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Терехівської</w:t>
      </w:r>
      <w:proofErr w:type="spellEnd"/>
      <w:r>
        <w:rPr>
          <w:sz w:val="22"/>
          <w:szCs w:val="22"/>
        </w:rPr>
        <w:t xml:space="preserve"> сільської ради </w:t>
      </w:r>
    </w:p>
    <w:p w:rsidR="002F2B0A" w:rsidRDefault="002F2B0A" w:rsidP="002F2B0A">
      <w:pPr>
        <w:pStyle w:val="a3"/>
        <w:tabs>
          <w:tab w:val="left" w:pos="5740"/>
          <w:tab w:val="left" w:pos="5940"/>
        </w:tabs>
        <w:ind w:left="5940" w:right="-5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F42C2D">
        <w:rPr>
          <w:sz w:val="22"/>
          <w:szCs w:val="22"/>
        </w:rPr>
        <w:t xml:space="preserve"> </w:t>
      </w:r>
      <w:r w:rsidR="00E61586">
        <w:rPr>
          <w:sz w:val="22"/>
          <w:szCs w:val="22"/>
        </w:rPr>
        <w:t xml:space="preserve">                              ________________ 2018</w:t>
      </w:r>
      <w:r>
        <w:rPr>
          <w:sz w:val="22"/>
          <w:szCs w:val="22"/>
        </w:rPr>
        <w:t xml:space="preserve"> року</w:t>
      </w:r>
    </w:p>
    <w:p w:rsidR="002F2B0A" w:rsidRDefault="002F2B0A" w:rsidP="002F2B0A">
      <w:pPr>
        <w:pStyle w:val="a3"/>
        <w:tabs>
          <w:tab w:val="left" w:pos="5740"/>
          <w:tab w:val="left" w:pos="5940"/>
        </w:tabs>
        <w:ind w:left="5940" w:right="-5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r w:rsidR="00F42C2D">
        <w:rPr>
          <w:sz w:val="22"/>
          <w:szCs w:val="22"/>
        </w:rPr>
        <w:t>«</w:t>
      </w:r>
      <w:r w:rsidR="00F25190">
        <w:rPr>
          <w:sz w:val="22"/>
          <w:szCs w:val="22"/>
        </w:rPr>
        <w:t>Про</w:t>
      </w:r>
      <w:r w:rsidR="00675B9F">
        <w:rPr>
          <w:sz w:val="22"/>
          <w:szCs w:val="22"/>
        </w:rPr>
        <w:t xml:space="preserve"> встановлення ставок  транспортного податку</w:t>
      </w:r>
      <w:r w:rsidR="00E61586">
        <w:rPr>
          <w:sz w:val="22"/>
          <w:szCs w:val="22"/>
        </w:rPr>
        <w:t xml:space="preserve"> на 2019</w:t>
      </w:r>
      <w:r w:rsidR="00F25190">
        <w:rPr>
          <w:sz w:val="22"/>
          <w:szCs w:val="22"/>
        </w:rPr>
        <w:t xml:space="preserve"> рік</w:t>
      </w:r>
      <w:r w:rsidR="00F42C2D">
        <w:rPr>
          <w:sz w:val="22"/>
          <w:szCs w:val="22"/>
        </w:rPr>
        <w:t>»</w:t>
      </w:r>
    </w:p>
    <w:p w:rsidR="005F6DE0" w:rsidRDefault="005F6DE0" w:rsidP="005F6DE0">
      <w:pPr>
        <w:ind w:firstLine="720"/>
        <w:jc w:val="center"/>
        <w:rPr>
          <w:sz w:val="22"/>
          <w:szCs w:val="22"/>
        </w:rPr>
      </w:pPr>
    </w:p>
    <w:p w:rsidR="005F6DE0" w:rsidRDefault="00F25190" w:rsidP="005F6DE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Транспортний податок</w:t>
      </w:r>
    </w:p>
    <w:tbl>
      <w:tblPr>
        <w:tblStyle w:val="a5"/>
        <w:tblW w:w="0" w:type="auto"/>
        <w:tblInd w:w="649" w:type="dxa"/>
        <w:tblLook w:val="04A0"/>
      </w:tblPr>
      <w:tblGrid>
        <w:gridCol w:w="1843"/>
        <w:gridCol w:w="5069"/>
        <w:gridCol w:w="6379"/>
      </w:tblGrid>
      <w:tr w:rsidR="00F25190" w:rsidTr="00675B9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90" w:rsidRDefault="00F2519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Види місцевих податків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90" w:rsidRDefault="00F2519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Платники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90" w:rsidRDefault="00F2519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Розміри ставок</w:t>
            </w:r>
          </w:p>
        </w:tc>
      </w:tr>
      <w:tr w:rsidR="00F25190" w:rsidTr="00675B9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90" w:rsidRDefault="00F2519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90" w:rsidRDefault="00F2519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90" w:rsidRDefault="00F2519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F25190" w:rsidRPr="005F6DE0" w:rsidTr="00675B9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90" w:rsidRDefault="00F2519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Транспортний податок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90" w:rsidRPr="005F6DE0" w:rsidRDefault="00F2519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6"/>
                <w:szCs w:val="26"/>
                <w:lang w:eastAsia="uk-UA"/>
              </w:rPr>
              <w:t xml:space="preserve">Фізичні та юридичні особи, в тому числі нерезиденти, які мають зареєстровані в Україні згідно з чинним законодавством власні легкові автомобілі, з року випуску яких минуло не більше п’яти років (включно) та </w:t>
            </w:r>
            <w:proofErr w:type="spellStart"/>
            <w:r>
              <w:rPr>
                <w:sz w:val="26"/>
                <w:szCs w:val="26"/>
                <w:lang w:eastAsia="uk-UA"/>
              </w:rPr>
              <w:t>середньоринкова</w:t>
            </w:r>
            <w:proofErr w:type="spellEnd"/>
            <w:r>
              <w:rPr>
                <w:sz w:val="26"/>
                <w:szCs w:val="26"/>
                <w:lang w:eastAsia="uk-UA"/>
              </w:rPr>
              <w:t xml:space="preserve"> вартість яких становить понад </w:t>
            </w:r>
            <w:r>
              <w:rPr>
                <w:sz w:val="26"/>
                <w:szCs w:val="26"/>
                <w:lang w:eastAsia="uk-UA"/>
              </w:rPr>
              <w:br w:type="page"/>
              <w:t>375 розмірів мінімальної заробітної плати, встановленої законом на 1 січня податкового (звітного) року</w:t>
            </w:r>
            <w:r>
              <w:rPr>
                <w:sz w:val="26"/>
                <w:szCs w:val="26"/>
                <w:lang w:eastAsia="uk-UA"/>
              </w:rPr>
              <w:br w:type="page"/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90" w:rsidRDefault="00F25190" w:rsidP="003A6103">
            <w:pPr>
              <w:jc w:val="both"/>
              <w:rPr>
                <w:sz w:val="26"/>
                <w:szCs w:val="26"/>
                <w:lang w:eastAsia="uk-UA"/>
              </w:rPr>
            </w:pPr>
            <w:r w:rsidRPr="005F6DE0">
              <w:rPr>
                <w:sz w:val="24"/>
                <w:szCs w:val="24"/>
                <w:lang w:eastAsia="en-US"/>
              </w:rPr>
              <w:t xml:space="preserve">  </w:t>
            </w:r>
            <w:r>
              <w:rPr>
                <w:bCs/>
              </w:rPr>
              <w:t>Ставка податку встановлюється з розрахунку на календарний рік у розмірі 25 000 гривень за кожен легковий автомобіль, що є об’єктом оподаткування .</w:t>
            </w:r>
          </w:p>
          <w:p w:rsidR="00F25190" w:rsidRPr="005F6DE0" w:rsidRDefault="00F25190" w:rsidP="00CA55D6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5F6DE0" w:rsidRDefault="005F6DE0" w:rsidP="005F6DE0">
      <w:pPr>
        <w:ind w:firstLine="720"/>
        <w:jc w:val="center"/>
      </w:pPr>
    </w:p>
    <w:p w:rsidR="00F25190" w:rsidRDefault="00F25190" w:rsidP="005F6DE0">
      <w:pPr>
        <w:ind w:firstLine="720"/>
        <w:jc w:val="center"/>
      </w:pPr>
    </w:p>
    <w:p w:rsidR="00F25190" w:rsidRPr="00F25190" w:rsidRDefault="00F25190" w:rsidP="005F6DE0">
      <w:pPr>
        <w:ind w:firstLine="720"/>
        <w:jc w:val="center"/>
        <w:rPr>
          <w:sz w:val="28"/>
          <w:szCs w:val="28"/>
        </w:rPr>
      </w:pPr>
      <w:r w:rsidRPr="00F25190">
        <w:rPr>
          <w:sz w:val="28"/>
          <w:szCs w:val="28"/>
        </w:rPr>
        <w:t>С</w:t>
      </w:r>
      <w:r w:rsidR="00174C50">
        <w:rPr>
          <w:sz w:val="28"/>
          <w:szCs w:val="28"/>
        </w:rPr>
        <w:t>ільський голова                                              М.А.Білоус</w:t>
      </w:r>
    </w:p>
    <w:p w:rsidR="00F25190" w:rsidRPr="00F25190" w:rsidRDefault="00F25190" w:rsidP="005F6DE0">
      <w:pPr>
        <w:ind w:firstLine="720"/>
        <w:jc w:val="center"/>
        <w:rPr>
          <w:sz w:val="28"/>
          <w:szCs w:val="28"/>
        </w:rPr>
      </w:pPr>
    </w:p>
    <w:p w:rsidR="00F25190" w:rsidRDefault="00F25190" w:rsidP="005F6DE0">
      <w:pPr>
        <w:ind w:firstLine="720"/>
        <w:jc w:val="center"/>
      </w:pPr>
    </w:p>
    <w:p w:rsidR="00F25190" w:rsidRDefault="00F25190" w:rsidP="005F6DE0">
      <w:pPr>
        <w:ind w:firstLine="720"/>
        <w:jc w:val="center"/>
      </w:pPr>
    </w:p>
    <w:p w:rsidR="00F25190" w:rsidRDefault="00F25190" w:rsidP="005F6DE0">
      <w:pPr>
        <w:ind w:firstLine="720"/>
        <w:jc w:val="center"/>
      </w:pPr>
    </w:p>
    <w:p w:rsidR="00F25190" w:rsidRDefault="00F25190" w:rsidP="005F6DE0">
      <w:pPr>
        <w:ind w:firstLine="720"/>
        <w:jc w:val="center"/>
      </w:pPr>
    </w:p>
    <w:p w:rsidR="00F25190" w:rsidRDefault="00F25190" w:rsidP="005F6DE0">
      <w:pPr>
        <w:ind w:firstLine="720"/>
        <w:jc w:val="center"/>
      </w:pPr>
    </w:p>
    <w:p w:rsidR="00F25190" w:rsidRDefault="00F25190" w:rsidP="005F6DE0">
      <w:pPr>
        <w:ind w:firstLine="720"/>
        <w:jc w:val="center"/>
      </w:pPr>
    </w:p>
    <w:p w:rsidR="00F25190" w:rsidRDefault="00F25190" w:rsidP="005F6DE0">
      <w:pPr>
        <w:ind w:firstLine="720"/>
        <w:jc w:val="center"/>
      </w:pPr>
    </w:p>
    <w:p w:rsidR="00675B9F" w:rsidRDefault="00675B9F" w:rsidP="005F6DE0">
      <w:pPr>
        <w:ind w:firstLine="720"/>
        <w:jc w:val="center"/>
      </w:pPr>
    </w:p>
    <w:p w:rsidR="00646908" w:rsidRDefault="00646908" w:rsidP="00646908">
      <w:pPr>
        <w:jc w:val="both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 xml:space="preserve">   </w:t>
      </w:r>
    </w:p>
    <w:p w:rsidR="00F25190" w:rsidRPr="00F42C2D" w:rsidRDefault="00F25190" w:rsidP="00F25190">
      <w:pPr>
        <w:ind w:left="5940"/>
      </w:pPr>
      <w:r w:rsidRPr="00F42C2D">
        <w:lastRenderedPageBreak/>
        <w:t xml:space="preserve">           </w:t>
      </w:r>
      <w:r w:rsidR="00174C50">
        <w:t xml:space="preserve">                              </w:t>
      </w:r>
      <w:r w:rsidRPr="00F42C2D">
        <w:t xml:space="preserve"> Додаток 1</w:t>
      </w:r>
    </w:p>
    <w:p w:rsidR="00F25190" w:rsidRPr="00F42C2D" w:rsidRDefault="00F25190" w:rsidP="00F25190">
      <w:pPr>
        <w:pStyle w:val="a3"/>
        <w:tabs>
          <w:tab w:val="left" w:pos="5040"/>
          <w:tab w:val="left" w:pos="5940"/>
        </w:tabs>
        <w:ind w:left="5940" w:right="-5"/>
        <w:jc w:val="left"/>
      </w:pPr>
      <w:r w:rsidRPr="00F42C2D">
        <w:t xml:space="preserve">                       </w:t>
      </w:r>
      <w:r w:rsidR="00E61586">
        <w:t xml:space="preserve">                   до рішення ____</w:t>
      </w:r>
      <w:r w:rsidRPr="00F42C2D">
        <w:t xml:space="preserve"> сесії 7 </w:t>
      </w:r>
      <w:proofErr w:type="spellStart"/>
      <w:r w:rsidRPr="00F42C2D">
        <w:t>скл</w:t>
      </w:r>
      <w:proofErr w:type="spellEnd"/>
      <w:r w:rsidRPr="00F42C2D">
        <w:t xml:space="preserve">. </w:t>
      </w:r>
      <w:proofErr w:type="spellStart"/>
      <w:r w:rsidRPr="00F42C2D">
        <w:t>Терехівської</w:t>
      </w:r>
      <w:proofErr w:type="spellEnd"/>
      <w:r w:rsidRPr="00F42C2D">
        <w:t xml:space="preserve"> сільської ради </w:t>
      </w:r>
    </w:p>
    <w:p w:rsidR="00F42C2D" w:rsidRPr="00F42C2D" w:rsidRDefault="00F25190" w:rsidP="00F42C2D">
      <w:pPr>
        <w:pStyle w:val="a3"/>
        <w:tabs>
          <w:tab w:val="left" w:pos="5740"/>
          <w:tab w:val="left" w:pos="5940"/>
        </w:tabs>
        <w:ind w:left="5940" w:right="-5"/>
        <w:jc w:val="left"/>
      </w:pPr>
      <w:r w:rsidRPr="00F42C2D">
        <w:t xml:space="preserve">           </w:t>
      </w:r>
      <w:r w:rsidR="00F42C2D">
        <w:t xml:space="preserve"> </w:t>
      </w:r>
      <w:r w:rsidR="00E61586">
        <w:t xml:space="preserve">                             _____________ 2018</w:t>
      </w:r>
      <w:r w:rsidRPr="00F42C2D">
        <w:t xml:space="preserve"> року</w:t>
      </w:r>
    </w:p>
    <w:p w:rsidR="00F42C2D" w:rsidRPr="00F42C2D" w:rsidRDefault="00F42C2D" w:rsidP="00F42C2D">
      <w:pPr>
        <w:pStyle w:val="a6"/>
        <w:spacing w:before="0" w:after="0"/>
        <w:jc w:val="left"/>
        <w:rPr>
          <w:rFonts w:ascii="Times New Roman" w:hAnsi="Times New Roman"/>
          <w:b w:val="0"/>
          <w:noProof/>
          <w:sz w:val="24"/>
          <w:szCs w:val="24"/>
          <w:lang w:val="ru-RU"/>
        </w:rPr>
      </w:pPr>
      <w:r w:rsidRPr="00F42C2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«</w:t>
      </w:r>
      <w:r w:rsidRPr="00F42C2D">
        <w:rPr>
          <w:rFonts w:ascii="Times New Roman" w:hAnsi="Times New Roman"/>
          <w:b w:val="0"/>
          <w:noProof/>
          <w:sz w:val="24"/>
          <w:szCs w:val="24"/>
          <w:lang w:val="ru-RU"/>
        </w:rPr>
        <w:t>Про встановлення ставок єдиного податку</w:t>
      </w:r>
    </w:p>
    <w:p w:rsidR="00F42C2D" w:rsidRPr="00F42C2D" w:rsidRDefault="00F42C2D" w:rsidP="00F42C2D">
      <w:pPr>
        <w:pStyle w:val="a6"/>
        <w:spacing w:before="0" w:after="0"/>
        <w:jc w:val="left"/>
        <w:rPr>
          <w:rFonts w:ascii="Times New Roman" w:hAnsi="Times New Roman"/>
          <w:b w:val="0"/>
          <w:noProof/>
          <w:sz w:val="24"/>
          <w:szCs w:val="24"/>
          <w:lang w:val="ru-RU"/>
        </w:rPr>
      </w:pPr>
      <w:r w:rsidRPr="00F42C2D"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                                                                                                                      </w:t>
      </w:r>
      <w:r w:rsidR="00E61586"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                         на 2019</w:t>
      </w:r>
      <w:r w:rsidRPr="00F42C2D"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 рік</w:t>
      </w:r>
      <w:r>
        <w:rPr>
          <w:rFonts w:ascii="Times New Roman" w:hAnsi="Times New Roman"/>
          <w:b w:val="0"/>
          <w:noProof/>
          <w:sz w:val="24"/>
          <w:szCs w:val="24"/>
          <w:lang w:val="ru-RU"/>
        </w:rPr>
        <w:t>»</w:t>
      </w:r>
    </w:p>
    <w:p w:rsidR="00F25190" w:rsidRDefault="00F25190" w:rsidP="00F25190">
      <w:pPr>
        <w:pStyle w:val="a3"/>
        <w:tabs>
          <w:tab w:val="left" w:pos="5740"/>
          <w:tab w:val="left" w:pos="5940"/>
        </w:tabs>
        <w:ind w:left="5940" w:right="-5"/>
        <w:jc w:val="left"/>
        <w:rPr>
          <w:sz w:val="22"/>
          <w:szCs w:val="22"/>
        </w:rPr>
      </w:pPr>
    </w:p>
    <w:p w:rsidR="00F25190" w:rsidRDefault="00F25190" w:rsidP="00F25190">
      <w:pPr>
        <w:ind w:firstLine="720"/>
        <w:jc w:val="center"/>
        <w:rPr>
          <w:sz w:val="22"/>
          <w:szCs w:val="22"/>
        </w:rPr>
      </w:pPr>
    </w:p>
    <w:p w:rsidR="00F25190" w:rsidRDefault="00F42C2D" w:rsidP="00F2519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Ставки єдиного податку</w:t>
      </w:r>
    </w:p>
    <w:tbl>
      <w:tblPr>
        <w:tblStyle w:val="a5"/>
        <w:tblW w:w="0" w:type="auto"/>
        <w:tblLook w:val="04A0"/>
      </w:tblPr>
      <w:tblGrid>
        <w:gridCol w:w="1843"/>
        <w:gridCol w:w="4644"/>
        <w:gridCol w:w="7513"/>
      </w:tblGrid>
      <w:tr w:rsidR="00F42C2D" w:rsidTr="00F42C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2D" w:rsidRDefault="00F42C2D" w:rsidP="001F0F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Види місцевих податків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2D" w:rsidRDefault="00F42C2D" w:rsidP="001F0F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Платники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2D" w:rsidRDefault="00F42C2D" w:rsidP="001F0F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Розміри ставок</w:t>
            </w:r>
          </w:p>
        </w:tc>
      </w:tr>
      <w:tr w:rsidR="00F42C2D" w:rsidTr="00F42C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2D" w:rsidRDefault="00F42C2D" w:rsidP="001F0F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2D" w:rsidRDefault="00F42C2D" w:rsidP="001F0F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2D" w:rsidRDefault="00F42C2D" w:rsidP="001F0F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F42C2D" w:rsidTr="00F42C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2D" w:rsidRDefault="00F42C2D" w:rsidP="001F0F3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Єдиний податок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2D" w:rsidRPr="005A2110" w:rsidRDefault="00F42C2D" w:rsidP="001F0F3F">
            <w:pPr>
              <w:pStyle w:val="StyleZakonu0"/>
              <w:spacing w:after="120" w:line="240" w:lineRule="auto"/>
              <w:ind w:firstLine="0"/>
              <w:jc w:val="left"/>
              <w:rPr>
                <w:bCs/>
                <w:sz w:val="24"/>
                <w:szCs w:val="24"/>
                <w:lang w:eastAsia="en-US"/>
              </w:rPr>
            </w:pPr>
            <w:r w:rsidRPr="005A2110">
              <w:rPr>
                <w:sz w:val="24"/>
                <w:szCs w:val="24"/>
                <w:lang w:eastAsia="en-US"/>
              </w:rPr>
              <w:t>Суб’єкти господарювання, які застосовують спрощену систему оподаткування, обліку та звітності:</w:t>
            </w:r>
          </w:p>
          <w:p w:rsidR="00F42C2D" w:rsidRPr="005A2110" w:rsidRDefault="00F42C2D" w:rsidP="001F0F3F">
            <w:pPr>
              <w:pStyle w:val="StyleZakonu0"/>
              <w:spacing w:after="120" w:line="240" w:lineRule="auto"/>
              <w:ind w:firstLine="0"/>
              <w:jc w:val="left"/>
              <w:rPr>
                <w:bCs/>
                <w:sz w:val="24"/>
                <w:szCs w:val="24"/>
                <w:lang w:eastAsia="en-US"/>
              </w:rPr>
            </w:pPr>
            <w:r w:rsidRPr="005A2110">
              <w:rPr>
                <w:bCs/>
                <w:sz w:val="24"/>
                <w:szCs w:val="24"/>
                <w:lang w:eastAsia="en-US"/>
              </w:rPr>
              <w:t>1)</w:t>
            </w:r>
            <w:r w:rsidRPr="005A2110">
              <w:rPr>
                <w:sz w:val="24"/>
                <w:szCs w:val="24"/>
                <w:lang w:eastAsia="en-US"/>
              </w:rPr>
              <w:t xml:space="preserve">перша група </w:t>
            </w:r>
            <w:r w:rsidRPr="005A2110">
              <w:rPr>
                <w:sz w:val="24"/>
                <w:szCs w:val="24"/>
                <w:lang w:eastAsia="en-US"/>
              </w:rPr>
              <w:sym w:font="Symbol" w:char="002D"/>
            </w:r>
            <w:r w:rsidRPr="005A2110">
              <w:rPr>
                <w:sz w:val="24"/>
                <w:szCs w:val="24"/>
                <w:lang w:eastAsia="en-US"/>
              </w:rPr>
              <w:t xml:space="preserve"> фізичні особи </w:t>
            </w:r>
            <w:r w:rsidRPr="005A2110">
              <w:rPr>
                <w:sz w:val="24"/>
                <w:szCs w:val="24"/>
                <w:lang w:eastAsia="en-US"/>
              </w:rPr>
              <w:sym w:font="Symbol" w:char="002D"/>
            </w:r>
            <w:r w:rsidRPr="005A2110">
              <w:rPr>
                <w:sz w:val="24"/>
                <w:szCs w:val="24"/>
                <w:lang w:eastAsia="en-US"/>
              </w:rPr>
              <w:t xml:space="preserve"> підприємці, які не використовують працю найманих осіб, здійснюють виключно роздрібний продаж товарів з торговельних місць на ринках та/або провадять господарську діяльність з надання побутових послуг населенню і обсяг доходу яких протягом календарного року не перевищує 300 000 гривень;</w:t>
            </w:r>
          </w:p>
          <w:p w:rsidR="00F42C2D" w:rsidRPr="005A2110" w:rsidRDefault="00F42C2D" w:rsidP="001F0F3F">
            <w:pPr>
              <w:pStyle w:val="StyleZakonu0"/>
              <w:spacing w:after="12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A2110">
              <w:rPr>
                <w:bCs/>
                <w:sz w:val="24"/>
                <w:szCs w:val="24"/>
                <w:lang w:eastAsia="en-US"/>
              </w:rPr>
              <w:t xml:space="preserve">2) </w:t>
            </w:r>
            <w:r w:rsidRPr="005A2110">
              <w:rPr>
                <w:sz w:val="24"/>
                <w:szCs w:val="24"/>
                <w:lang w:eastAsia="en-US"/>
              </w:rPr>
              <w:t xml:space="preserve">друга група </w:t>
            </w:r>
            <w:r w:rsidRPr="005A2110">
              <w:rPr>
                <w:sz w:val="24"/>
                <w:szCs w:val="24"/>
                <w:lang w:eastAsia="en-US"/>
              </w:rPr>
              <w:sym w:font="Symbol" w:char="002D"/>
            </w:r>
            <w:r w:rsidRPr="005A2110">
              <w:rPr>
                <w:sz w:val="24"/>
                <w:szCs w:val="24"/>
                <w:lang w:eastAsia="en-US"/>
              </w:rPr>
              <w:t xml:space="preserve"> фізичні особи </w:t>
            </w:r>
            <w:r w:rsidRPr="005A2110">
              <w:rPr>
                <w:sz w:val="24"/>
                <w:szCs w:val="24"/>
                <w:lang w:eastAsia="en-US"/>
              </w:rPr>
              <w:sym w:font="Symbol" w:char="002D"/>
            </w:r>
            <w:r w:rsidRPr="005A2110">
              <w:rPr>
                <w:sz w:val="24"/>
                <w:szCs w:val="24"/>
                <w:lang w:eastAsia="en-US"/>
              </w:rPr>
              <w:t xml:space="preserve"> підприємці, які здійснюють господарську діяльність з надання послуг, у тому числі побутових, платникам єдиного податку та/або населенню, виробництво та/або продаж товарів, діяльність у сфері ресторанного господарства, за умови, що протягом календарного року відповідають сукупності таких критеріїв:не </w:t>
            </w:r>
            <w:r w:rsidRPr="005A2110">
              <w:rPr>
                <w:sz w:val="24"/>
                <w:szCs w:val="24"/>
                <w:lang w:eastAsia="en-US"/>
              </w:rPr>
              <w:lastRenderedPageBreak/>
              <w:t>використовують працю найманих осіб або кількість осіб, які перебувають з ними у трудових відносинах, одночасно не перевищує 10 осіб; обсяг доходу не перевищує 1 500 000 гривень.</w:t>
            </w:r>
          </w:p>
          <w:p w:rsidR="00F42C2D" w:rsidRPr="005A2110" w:rsidRDefault="00F42C2D" w:rsidP="001F0F3F">
            <w:pPr>
              <w:pStyle w:val="StyleZakonu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A2110">
              <w:rPr>
                <w:sz w:val="24"/>
                <w:szCs w:val="24"/>
                <w:lang w:eastAsia="en-US"/>
              </w:rPr>
              <w:t xml:space="preserve">3) третя група </w:t>
            </w:r>
            <w:r w:rsidRPr="005A2110">
              <w:rPr>
                <w:sz w:val="24"/>
                <w:szCs w:val="24"/>
                <w:lang w:eastAsia="en-US"/>
              </w:rPr>
              <w:sym w:font="Symbol" w:char="002D"/>
            </w:r>
            <w:r w:rsidRPr="005A2110">
              <w:rPr>
                <w:sz w:val="24"/>
                <w:szCs w:val="24"/>
                <w:lang w:eastAsia="en-US"/>
              </w:rPr>
              <w:t xml:space="preserve"> фізичні особи </w:t>
            </w:r>
            <w:r w:rsidRPr="005A2110">
              <w:rPr>
                <w:sz w:val="24"/>
                <w:szCs w:val="24"/>
                <w:lang w:eastAsia="en-US"/>
              </w:rPr>
              <w:sym w:font="Symbol" w:char="002D"/>
            </w:r>
            <w:r w:rsidRPr="005A2110">
              <w:rPr>
                <w:sz w:val="24"/>
                <w:szCs w:val="24"/>
                <w:lang w:eastAsia="en-US"/>
              </w:rPr>
              <w:t xml:space="preserve"> підприємці, які не використовують працю найманих осіб або кількість осіб, які перебувають з ними у трудових відносинах, не обмежена та юридичні особи – суб’єкти господарювання будь-якої організаційно-правової форми, у яких протягом календарного року  обсяг доходу не перевищує 20 000 000 гривень;</w:t>
            </w:r>
          </w:p>
          <w:p w:rsidR="00F42C2D" w:rsidRPr="005A2110" w:rsidRDefault="00F42C2D" w:rsidP="001F0F3F">
            <w:pPr>
              <w:pStyle w:val="StyleZakonu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A2110">
              <w:rPr>
                <w:bCs/>
                <w:sz w:val="24"/>
                <w:szCs w:val="24"/>
                <w:lang w:eastAsia="en-US"/>
              </w:rPr>
              <w:t xml:space="preserve">4) </w:t>
            </w:r>
            <w:r w:rsidRPr="005A2110">
              <w:rPr>
                <w:sz w:val="24"/>
                <w:szCs w:val="24"/>
                <w:lang w:eastAsia="en-US"/>
              </w:rPr>
              <w:t xml:space="preserve">четверта група </w:t>
            </w:r>
            <w:r w:rsidRPr="005A2110">
              <w:rPr>
                <w:sz w:val="24"/>
                <w:szCs w:val="24"/>
                <w:lang w:eastAsia="en-US"/>
              </w:rPr>
              <w:sym w:font="Symbol" w:char="002D"/>
            </w:r>
            <w:r w:rsidRPr="005A2110">
              <w:rPr>
                <w:sz w:val="24"/>
                <w:szCs w:val="24"/>
                <w:lang w:eastAsia="en-US"/>
              </w:rPr>
              <w:t xml:space="preserve"> сільськогосподарські товаровиробники, у яких частка сільськогосподарського виробництва за попередній податковий (звітний) рік дорівнює або перевищує 75 відсотків.</w:t>
            </w:r>
          </w:p>
          <w:p w:rsidR="00F42C2D" w:rsidRPr="005A2110" w:rsidRDefault="00F42C2D" w:rsidP="001F0F3F">
            <w:pPr>
              <w:pStyle w:val="StyleZakonu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A2110">
              <w:rPr>
                <w:sz w:val="24"/>
                <w:szCs w:val="24"/>
                <w:lang w:eastAsia="en-US"/>
              </w:rPr>
              <w:t>Не можуть бути платниками єдиного податку суб’єкти господарювання (юридичні та фізичні особи-підприємці), визначені пунктом 291.5 статті 291 Податкового кодексу України зі змінами і доповненнями.</w:t>
            </w:r>
          </w:p>
          <w:p w:rsidR="00F42C2D" w:rsidRPr="005A2110" w:rsidRDefault="00F42C2D" w:rsidP="001F0F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2D" w:rsidRPr="005A2110" w:rsidRDefault="00F42C2D" w:rsidP="001F0F3F">
            <w:pPr>
              <w:pStyle w:val="StyleZakonu0"/>
              <w:spacing w:after="0"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  <w:r w:rsidRPr="005A2110">
              <w:rPr>
                <w:sz w:val="24"/>
                <w:szCs w:val="24"/>
                <w:lang w:eastAsia="en-US"/>
              </w:rPr>
              <w:lastRenderedPageBreak/>
              <w:t xml:space="preserve">       Встановити наступні фіксовані ставки єдиного податку для фізичних осіб – підприємців, які здійснюють господарську діяльність, залежно від виду господарської діяльності, з розрахунку на календарний місяць:</w:t>
            </w:r>
          </w:p>
          <w:p w:rsidR="00F42C2D" w:rsidRPr="005A2110" w:rsidRDefault="00F42C2D" w:rsidP="001F0F3F">
            <w:pPr>
              <w:jc w:val="both"/>
              <w:rPr>
                <w:sz w:val="24"/>
                <w:szCs w:val="24"/>
                <w:lang w:eastAsia="uk-UA"/>
              </w:rPr>
            </w:pPr>
            <w:r w:rsidRPr="005A2110">
              <w:rPr>
                <w:sz w:val="24"/>
                <w:szCs w:val="24"/>
                <w:lang w:eastAsia="en-US"/>
              </w:rPr>
              <w:t xml:space="preserve">1) для першої групи платників єдиного податку, визначених у підпункті 2.1.1 пункту 2 цього Положення, – 10 відсотків розміру </w:t>
            </w:r>
            <w:r w:rsidRPr="005A2110">
              <w:rPr>
                <w:sz w:val="24"/>
                <w:szCs w:val="24"/>
                <w:lang w:eastAsia="uk-UA"/>
              </w:rPr>
              <w:t>прожиткового мінімуму для працездатних осіб, встановленого</w:t>
            </w:r>
          </w:p>
          <w:p w:rsidR="00F42C2D" w:rsidRPr="005A2110" w:rsidRDefault="00F42C2D" w:rsidP="001F0F3F">
            <w:pPr>
              <w:jc w:val="both"/>
              <w:rPr>
                <w:sz w:val="24"/>
                <w:szCs w:val="24"/>
                <w:lang w:eastAsia="uk-UA"/>
              </w:rPr>
            </w:pPr>
            <w:r w:rsidRPr="005A2110">
              <w:rPr>
                <w:sz w:val="24"/>
                <w:szCs w:val="24"/>
                <w:lang w:eastAsia="uk-UA"/>
              </w:rPr>
              <w:t xml:space="preserve"> законом на 1 січня податкового (звітного)  року;</w:t>
            </w:r>
          </w:p>
          <w:p w:rsidR="00F42C2D" w:rsidRPr="005A2110" w:rsidRDefault="00F42C2D" w:rsidP="001F0F3F">
            <w:pPr>
              <w:jc w:val="both"/>
              <w:rPr>
                <w:sz w:val="24"/>
                <w:szCs w:val="24"/>
                <w:lang w:eastAsia="uk-UA"/>
              </w:rPr>
            </w:pPr>
            <w:r w:rsidRPr="005A2110">
              <w:rPr>
                <w:sz w:val="24"/>
                <w:szCs w:val="24"/>
                <w:lang w:eastAsia="en-US"/>
              </w:rPr>
              <w:t xml:space="preserve">2) для другої групи платників єдиного податку, визначених у підпункті 2.1.2 пункту 2 цього Положення, – 20 відсотків розміру </w:t>
            </w:r>
            <w:r w:rsidRPr="005A2110">
              <w:rPr>
                <w:sz w:val="24"/>
                <w:szCs w:val="24"/>
                <w:lang w:eastAsia="uk-UA"/>
              </w:rPr>
              <w:t xml:space="preserve">мінімальної заробітної плати, встановленої законом на 1 січня податкового (звітного) року </w:t>
            </w:r>
            <w:r w:rsidRPr="005A2110">
              <w:rPr>
                <w:sz w:val="24"/>
                <w:szCs w:val="24"/>
                <w:lang w:eastAsia="en-US"/>
              </w:rPr>
              <w:t>;</w:t>
            </w:r>
          </w:p>
          <w:p w:rsidR="00F42C2D" w:rsidRPr="005A2110" w:rsidRDefault="00F42C2D" w:rsidP="001F0F3F">
            <w:pPr>
              <w:pStyle w:val="StyleZakonu0"/>
              <w:spacing w:after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5A2110">
              <w:rPr>
                <w:sz w:val="24"/>
                <w:szCs w:val="24"/>
                <w:lang w:eastAsia="en-US"/>
              </w:rPr>
              <w:t>3) для третьої групи платників єдиного податку, визначених в підпункті 2.1.3 пункту 2, встановлюється відсоткова ставка єдиного податку в розмірі:</w:t>
            </w:r>
          </w:p>
          <w:p w:rsidR="00F42C2D" w:rsidRPr="005A2110" w:rsidRDefault="00F42C2D" w:rsidP="001F0F3F">
            <w:pPr>
              <w:pStyle w:val="StyleZakonu0"/>
              <w:spacing w:after="0" w:line="240" w:lineRule="auto"/>
              <w:ind w:firstLine="720"/>
              <w:rPr>
                <w:sz w:val="24"/>
                <w:szCs w:val="24"/>
                <w:lang w:eastAsia="en-US"/>
              </w:rPr>
            </w:pPr>
            <w:r w:rsidRPr="005A2110">
              <w:rPr>
                <w:sz w:val="24"/>
                <w:szCs w:val="24"/>
                <w:lang w:eastAsia="en-US"/>
              </w:rPr>
              <w:t xml:space="preserve">1) 3 відсотки доходу </w:t>
            </w:r>
            <w:r w:rsidRPr="005A2110">
              <w:rPr>
                <w:sz w:val="24"/>
                <w:szCs w:val="24"/>
                <w:lang w:eastAsia="en-US"/>
              </w:rPr>
              <w:sym w:font="Symbol" w:char="002D"/>
            </w:r>
            <w:r w:rsidRPr="005A2110">
              <w:rPr>
                <w:sz w:val="24"/>
                <w:szCs w:val="24"/>
                <w:lang w:eastAsia="en-US"/>
              </w:rPr>
              <w:t xml:space="preserve"> у разі сплати податку на додану вартість згідно з Податковим кодексом України зі змінами і доповненнями;</w:t>
            </w:r>
          </w:p>
          <w:p w:rsidR="00F42C2D" w:rsidRPr="005A2110" w:rsidRDefault="00F42C2D" w:rsidP="001F0F3F">
            <w:pPr>
              <w:pStyle w:val="StyleZakonu0"/>
              <w:spacing w:after="0" w:line="240" w:lineRule="auto"/>
              <w:ind w:firstLine="720"/>
              <w:rPr>
                <w:sz w:val="24"/>
                <w:szCs w:val="24"/>
                <w:lang w:eastAsia="en-US"/>
              </w:rPr>
            </w:pPr>
            <w:r w:rsidRPr="005A2110">
              <w:rPr>
                <w:sz w:val="24"/>
                <w:szCs w:val="24"/>
                <w:lang w:eastAsia="en-US"/>
              </w:rPr>
              <w:t xml:space="preserve">2) 5 відсотків доходу </w:t>
            </w:r>
            <w:r w:rsidRPr="005A2110">
              <w:rPr>
                <w:sz w:val="24"/>
                <w:szCs w:val="24"/>
                <w:lang w:eastAsia="en-US"/>
              </w:rPr>
              <w:sym w:font="Symbol" w:char="002D"/>
            </w:r>
            <w:r w:rsidRPr="005A2110">
              <w:rPr>
                <w:sz w:val="24"/>
                <w:szCs w:val="24"/>
                <w:lang w:eastAsia="en-US"/>
              </w:rPr>
              <w:t xml:space="preserve"> у разі включення податку на додану вартість до складу єдиного податку.</w:t>
            </w:r>
          </w:p>
          <w:p w:rsidR="00F42C2D" w:rsidRPr="005A2110" w:rsidRDefault="00F42C2D" w:rsidP="001F0F3F">
            <w:pPr>
              <w:rPr>
                <w:sz w:val="24"/>
                <w:szCs w:val="24"/>
                <w:lang w:eastAsia="en-US"/>
              </w:rPr>
            </w:pPr>
            <w:r w:rsidRPr="005A2110">
              <w:rPr>
                <w:sz w:val="24"/>
                <w:szCs w:val="24"/>
                <w:lang w:eastAsia="en-US"/>
              </w:rPr>
              <w:t xml:space="preserve">         Для платників єдиного податку четвертої групи розмір ставок податку з одного гектара сільськогосподарських угідь та/або земель водного фонду залежить від категорії (типу) земель, їх розташування </w:t>
            </w:r>
            <w:r w:rsidRPr="005A2110">
              <w:rPr>
                <w:sz w:val="24"/>
                <w:szCs w:val="24"/>
                <w:lang w:eastAsia="en-US"/>
              </w:rPr>
              <w:lastRenderedPageBreak/>
              <w:t>та становить (</w:t>
            </w:r>
            <w:r w:rsidR="002304A4" w:rsidRPr="005A2110">
              <w:rPr>
                <w:sz w:val="24"/>
                <w:szCs w:val="24"/>
                <w:lang w:eastAsia="en-US"/>
              </w:rPr>
              <w:t>у відсотках бази оподаткування):</w:t>
            </w:r>
          </w:p>
          <w:p w:rsidR="002304A4" w:rsidRPr="005A2110" w:rsidRDefault="002304A4" w:rsidP="002304A4">
            <w:pPr>
              <w:pStyle w:val="StyleZakonu0"/>
              <w:spacing w:after="120" w:line="240" w:lineRule="auto"/>
              <w:ind w:firstLine="720"/>
              <w:rPr>
                <w:sz w:val="24"/>
                <w:szCs w:val="24"/>
              </w:rPr>
            </w:pPr>
            <w:r w:rsidRPr="005A2110">
              <w:rPr>
                <w:sz w:val="24"/>
                <w:szCs w:val="24"/>
              </w:rPr>
              <w:t>для ріллі, сіножатей і пасовищ (крім ріллі, сіножатей і пасовищ, розташованих у гірських зонах та на поліських територіях, а також ріллі, сіножатей і пасовищ, що перебувають у власності сільськогосподарських товаровиробників, які спеціалізуються на виробництві (вирощуванні) та переробці продукції рослинництва на закритому ґрунті, або надані їм у користування, у том</w:t>
            </w:r>
            <w:r w:rsidR="0055124B" w:rsidRPr="005A2110">
              <w:rPr>
                <w:sz w:val="24"/>
                <w:szCs w:val="24"/>
              </w:rPr>
              <w:t>у числі на умовах оренди) - 0,95</w:t>
            </w:r>
            <w:r w:rsidRPr="005A2110">
              <w:rPr>
                <w:sz w:val="24"/>
                <w:szCs w:val="24"/>
              </w:rPr>
              <w:t>;</w:t>
            </w:r>
          </w:p>
          <w:p w:rsidR="002304A4" w:rsidRPr="005A2110" w:rsidRDefault="002304A4" w:rsidP="002304A4">
            <w:pPr>
              <w:pStyle w:val="StyleZakonu0"/>
              <w:spacing w:after="120" w:line="240" w:lineRule="auto"/>
              <w:ind w:firstLine="0"/>
              <w:rPr>
                <w:sz w:val="24"/>
                <w:szCs w:val="24"/>
              </w:rPr>
            </w:pPr>
            <w:r w:rsidRPr="005A2110">
              <w:rPr>
                <w:sz w:val="24"/>
                <w:szCs w:val="24"/>
              </w:rPr>
              <w:t xml:space="preserve"> для ріллі, сіножатей і пасовищ, розташованих у гірських зонах та</w:t>
            </w:r>
            <w:r w:rsidR="0055124B" w:rsidRPr="005A2110">
              <w:rPr>
                <w:sz w:val="24"/>
                <w:szCs w:val="24"/>
              </w:rPr>
              <w:t xml:space="preserve"> на поліських територіях, - 0,57</w:t>
            </w:r>
            <w:r w:rsidRPr="005A2110">
              <w:rPr>
                <w:sz w:val="24"/>
                <w:szCs w:val="24"/>
              </w:rPr>
              <w:t>;</w:t>
            </w:r>
          </w:p>
          <w:p w:rsidR="002304A4" w:rsidRPr="005A2110" w:rsidRDefault="002304A4" w:rsidP="002304A4">
            <w:pPr>
              <w:pStyle w:val="StyleZakonu0"/>
              <w:spacing w:after="120" w:line="240" w:lineRule="auto"/>
              <w:ind w:firstLine="720"/>
              <w:rPr>
                <w:sz w:val="24"/>
                <w:szCs w:val="24"/>
              </w:rPr>
            </w:pPr>
            <w:r w:rsidRPr="005A2110">
              <w:rPr>
                <w:sz w:val="24"/>
                <w:szCs w:val="24"/>
              </w:rPr>
              <w:t xml:space="preserve"> для багаторічних насаджень (крім багаторічних насаджень, розташованих у гірських зонах та</w:t>
            </w:r>
            <w:r w:rsidR="00CF62F5" w:rsidRPr="005A2110">
              <w:rPr>
                <w:sz w:val="24"/>
                <w:szCs w:val="24"/>
              </w:rPr>
              <w:t xml:space="preserve"> на поліських територіях) - 0,57</w:t>
            </w:r>
            <w:r w:rsidRPr="005A2110">
              <w:rPr>
                <w:sz w:val="24"/>
                <w:szCs w:val="24"/>
              </w:rPr>
              <w:t>;</w:t>
            </w:r>
          </w:p>
          <w:p w:rsidR="002304A4" w:rsidRPr="005A2110" w:rsidRDefault="002304A4" w:rsidP="002304A4">
            <w:pPr>
              <w:pStyle w:val="StyleZakonu0"/>
              <w:spacing w:after="120" w:line="240" w:lineRule="auto"/>
              <w:ind w:firstLine="0"/>
              <w:rPr>
                <w:sz w:val="24"/>
                <w:szCs w:val="24"/>
              </w:rPr>
            </w:pPr>
            <w:r w:rsidRPr="005A2110">
              <w:rPr>
                <w:sz w:val="24"/>
                <w:szCs w:val="24"/>
              </w:rPr>
              <w:t xml:space="preserve">           для багаторічних насаджень, розташованих у гірських зонах та</w:t>
            </w:r>
            <w:r w:rsidR="0055124B" w:rsidRPr="005A2110">
              <w:rPr>
                <w:sz w:val="24"/>
                <w:szCs w:val="24"/>
              </w:rPr>
              <w:t xml:space="preserve"> на поліських територіях, - 0,19</w:t>
            </w:r>
            <w:r w:rsidRPr="005A2110">
              <w:rPr>
                <w:sz w:val="24"/>
                <w:szCs w:val="24"/>
              </w:rPr>
              <w:t>;</w:t>
            </w:r>
          </w:p>
          <w:p w:rsidR="002304A4" w:rsidRPr="005A2110" w:rsidRDefault="002304A4" w:rsidP="002304A4">
            <w:pPr>
              <w:pStyle w:val="StyleZakonu0"/>
              <w:spacing w:after="120" w:line="240" w:lineRule="auto"/>
              <w:ind w:firstLine="720"/>
              <w:rPr>
                <w:sz w:val="24"/>
                <w:szCs w:val="24"/>
              </w:rPr>
            </w:pPr>
            <w:r w:rsidRPr="005A2110">
              <w:rPr>
                <w:sz w:val="24"/>
                <w:szCs w:val="24"/>
              </w:rPr>
              <w:t>для земель водного фонду – 2,43;</w:t>
            </w:r>
          </w:p>
          <w:p w:rsidR="002304A4" w:rsidRPr="005A2110" w:rsidRDefault="002304A4" w:rsidP="002304A4">
            <w:pPr>
              <w:pStyle w:val="StyleZakonu0"/>
              <w:spacing w:after="120" w:line="240" w:lineRule="auto"/>
              <w:ind w:firstLine="720"/>
              <w:rPr>
                <w:sz w:val="24"/>
                <w:szCs w:val="24"/>
              </w:rPr>
            </w:pPr>
            <w:r w:rsidRPr="005A2110">
              <w:rPr>
                <w:sz w:val="24"/>
                <w:szCs w:val="24"/>
              </w:rPr>
              <w:t>для ріллі, сіножатей і пасовищ, що перебувають у власності сільськогосподарських товаровиробників, які спеціалізуються на виробництві (вирощуванні) та переробці продукції рослинництва на закритому ґрунті, або надані їм у користування, у тому числі на</w:t>
            </w:r>
            <w:r w:rsidR="0055124B" w:rsidRPr="005A2110">
              <w:rPr>
                <w:sz w:val="24"/>
                <w:szCs w:val="24"/>
              </w:rPr>
              <w:t xml:space="preserve"> умовах оренди, - 6,33</w:t>
            </w:r>
            <w:r w:rsidRPr="005A2110">
              <w:rPr>
                <w:sz w:val="24"/>
                <w:szCs w:val="24"/>
              </w:rPr>
              <w:t>.</w:t>
            </w:r>
          </w:p>
          <w:p w:rsidR="00F42C2D" w:rsidRPr="005A2110" w:rsidRDefault="00F42C2D" w:rsidP="001F0F3F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F25190" w:rsidRDefault="00F25190" w:rsidP="00F25190">
      <w:pPr>
        <w:ind w:firstLine="720"/>
        <w:jc w:val="center"/>
      </w:pPr>
    </w:p>
    <w:p w:rsidR="00F25190" w:rsidRDefault="00F25190" w:rsidP="00F25190">
      <w:pPr>
        <w:jc w:val="both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 xml:space="preserve">   </w:t>
      </w:r>
    </w:p>
    <w:p w:rsidR="00F25190" w:rsidRDefault="00F25190" w:rsidP="00F25190">
      <w:pPr>
        <w:jc w:val="center"/>
        <w:rPr>
          <w:sz w:val="28"/>
          <w:szCs w:val="28"/>
        </w:rPr>
      </w:pPr>
    </w:p>
    <w:p w:rsidR="00F42C2D" w:rsidRPr="00F25190" w:rsidRDefault="00174C50" w:rsidP="00F42C2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Сільський голова</w:t>
      </w:r>
      <w:r w:rsidR="006F61C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  М.А.Білоус</w:t>
      </w:r>
    </w:p>
    <w:p w:rsidR="005F6DE0" w:rsidRDefault="005F6DE0" w:rsidP="005F6DE0">
      <w:pPr>
        <w:jc w:val="center"/>
        <w:rPr>
          <w:sz w:val="28"/>
          <w:szCs w:val="28"/>
        </w:rPr>
      </w:pPr>
    </w:p>
    <w:sectPr w:rsidR="005F6DE0" w:rsidSect="005F6D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6DE0"/>
    <w:rsid w:val="000E0831"/>
    <w:rsid w:val="00174C50"/>
    <w:rsid w:val="001F621F"/>
    <w:rsid w:val="002304A4"/>
    <w:rsid w:val="002446E6"/>
    <w:rsid w:val="002F2B0A"/>
    <w:rsid w:val="00343A89"/>
    <w:rsid w:val="003A6103"/>
    <w:rsid w:val="004204E7"/>
    <w:rsid w:val="004523E3"/>
    <w:rsid w:val="004A015F"/>
    <w:rsid w:val="004C5A68"/>
    <w:rsid w:val="0052058A"/>
    <w:rsid w:val="0055124B"/>
    <w:rsid w:val="005619C6"/>
    <w:rsid w:val="00572FE7"/>
    <w:rsid w:val="005A2110"/>
    <w:rsid w:val="005F6DE0"/>
    <w:rsid w:val="00646908"/>
    <w:rsid w:val="00675B9F"/>
    <w:rsid w:val="006F61C7"/>
    <w:rsid w:val="00796B88"/>
    <w:rsid w:val="007F3E4E"/>
    <w:rsid w:val="00850C48"/>
    <w:rsid w:val="00872F1A"/>
    <w:rsid w:val="008D749C"/>
    <w:rsid w:val="00920F8C"/>
    <w:rsid w:val="00935B07"/>
    <w:rsid w:val="00A30D41"/>
    <w:rsid w:val="00A40EA3"/>
    <w:rsid w:val="00B21A0F"/>
    <w:rsid w:val="00B26D87"/>
    <w:rsid w:val="00C01785"/>
    <w:rsid w:val="00C36E69"/>
    <w:rsid w:val="00C5107C"/>
    <w:rsid w:val="00C56F8B"/>
    <w:rsid w:val="00CA55D6"/>
    <w:rsid w:val="00CF62F5"/>
    <w:rsid w:val="00D825B1"/>
    <w:rsid w:val="00DC1C53"/>
    <w:rsid w:val="00E45809"/>
    <w:rsid w:val="00E61586"/>
    <w:rsid w:val="00E86D35"/>
    <w:rsid w:val="00F13601"/>
    <w:rsid w:val="00F20D31"/>
    <w:rsid w:val="00F25190"/>
    <w:rsid w:val="00F365F3"/>
    <w:rsid w:val="00F42C2D"/>
    <w:rsid w:val="00F75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F6DE0"/>
    <w:pPr>
      <w:ind w:right="5471"/>
      <w:jc w:val="both"/>
    </w:pPr>
  </w:style>
  <w:style w:type="character" w:customStyle="1" w:styleId="a4">
    <w:name w:val="Основной текст Знак"/>
    <w:basedOn w:val="a0"/>
    <w:link w:val="a3"/>
    <w:rsid w:val="005F6DE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tyleZakonu">
    <w:name w:val="StyleZakonu Знак"/>
    <w:link w:val="StyleZakonu0"/>
    <w:locked/>
    <w:rsid w:val="005F6DE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StyleZakonu0">
    <w:name w:val="StyleZakonu"/>
    <w:basedOn w:val="a"/>
    <w:link w:val="StyleZakonu"/>
    <w:rsid w:val="005F6DE0"/>
    <w:pPr>
      <w:spacing w:after="60" w:line="220" w:lineRule="exact"/>
      <w:ind w:firstLine="284"/>
      <w:jc w:val="both"/>
    </w:pPr>
    <w:rPr>
      <w:sz w:val="20"/>
      <w:szCs w:val="20"/>
    </w:rPr>
  </w:style>
  <w:style w:type="table" w:styleId="a5">
    <w:name w:val="Table Grid"/>
    <w:basedOn w:val="a1"/>
    <w:uiPriority w:val="59"/>
    <w:rsid w:val="005F6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азва документа"/>
    <w:basedOn w:val="a"/>
    <w:next w:val="a"/>
    <w:rsid w:val="00F42C2D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457A5-A69A-4B38-8172-A0D6E462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Terehivka</dc:creator>
  <cp:keywords/>
  <dc:description/>
  <cp:lastModifiedBy>Terehivka</cp:lastModifiedBy>
  <cp:revision>28</cp:revision>
  <dcterms:created xsi:type="dcterms:W3CDTF">2017-03-09T13:24:00Z</dcterms:created>
  <dcterms:modified xsi:type="dcterms:W3CDTF">2018-05-31T20:04:00Z</dcterms:modified>
</cp:coreProperties>
</file>